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25"/>
        <w:jc w:val="center"/>
        <w:rPr/>
      </w:pPr>
      <w:r>
        <w:rPr>
          <w:rFonts w:eastAsia="Times New Roman"/>
          <w:b/>
          <w:bCs/>
          <w:color w:val="000000"/>
          <w:sz w:val="32"/>
          <w:szCs w:val="32"/>
          <w:lang w:eastAsia="pl-PL"/>
        </w:rPr>
        <w:t>REGULAMIN BIBLIOTEKI SZKOLNEJ</w:t>
      </w:r>
    </w:p>
    <w:p>
      <w:pPr>
        <w:pStyle w:val="Normal"/>
        <w:shd w:val="clear" w:color="auto" w:fill="FFFFFF"/>
        <w:spacing w:lineRule="auto" w:line="240" w:before="0" w:after="225"/>
        <w:jc w:val="center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w Szkole Podstawowej im. o. I. Cieślaka w Dobieżynie</w:t>
      </w:r>
    </w:p>
    <w:p>
      <w:pPr>
        <w:pStyle w:val="Normal"/>
        <w:shd w:val="clear" w:color="auto" w:fill="FFFFFF"/>
        <w:spacing w:lineRule="auto" w:line="240" w:before="0" w:after="225"/>
        <w:jc w:val="center"/>
        <w:rPr>
          <w:color w:val="CE181E"/>
          <w:sz w:val="26"/>
          <w:szCs w:val="26"/>
        </w:rPr>
      </w:pPr>
      <w:r>
        <w:rPr>
          <w:rFonts w:eastAsia="Times New Roman"/>
          <w:b/>
          <w:bCs/>
          <w:color w:val="CE181E"/>
          <w:sz w:val="26"/>
          <w:szCs w:val="26"/>
          <w:lang w:eastAsia="pl-PL"/>
        </w:rPr>
        <w:t>Zasady ogólne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b/>
          <w:bCs/>
          <w:color w:val="000000"/>
          <w:lang w:eastAsia="pl-PL"/>
        </w:rPr>
        <w:t>1.</w:t>
      </w:r>
      <w:r>
        <w:rPr>
          <w:rFonts w:eastAsia="Times New Roman"/>
          <w:color w:val="000000"/>
          <w:lang w:eastAsia="pl-PL"/>
        </w:rPr>
        <w:t xml:space="preserve"> Czytelnik może wypożyczać książki tylko na swoje nazwisko.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2. Jednorazowo można wypożyczyć najwyżej trzy książki.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3. Termin zwrotu wypożyczonych książek wynosi jeden miesiąc.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4. W szczególnych sytuacjach bibliotekarz może przedłużyć czas, na jaki książka została wypożyczona.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5. Czytelnik może zarezerwować potrzebną mu pozycję.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6. Przed zakończeniem roku szkolnego należy zwrócić wszystkie wypożyczone książki.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7. Czytelnik może wypożyczyć książki na wakacje.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8. Wypożyczone  książki należy chronić przed zgubieniem, zniszczeniem i uszkodzeniem.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9. Zniszczoną lub zgubioną książkę należy odkupić. Może to być inna książka wskazana przez bibliotekarza.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10. Każdy użytkownik biblioteki zobowiązany </w:t>
      </w:r>
      <w:r>
        <w:rPr>
          <w:rFonts w:eastAsia="Times New Roman"/>
          <w:b/>
          <w:bCs/>
          <w:color w:val="000000"/>
          <w:lang w:eastAsia="pl-PL"/>
        </w:rPr>
        <w:t>j</w:t>
      </w:r>
      <w:r>
        <w:rPr>
          <w:rFonts w:eastAsia="Times New Roman"/>
          <w:color w:val="000000"/>
          <w:lang w:eastAsia="pl-PL"/>
        </w:rPr>
        <w:t>est do zwrotu wypożyczonych książek jeśli przestaje być uczniem lub pracownikiem szkoły.</w:t>
      </w:r>
    </w:p>
    <w:p>
      <w:pPr>
        <w:pStyle w:val="Normal"/>
        <w:shd w:val="clear" w:color="auto" w:fill="FFFFFF"/>
        <w:spacing w:lineRule="auto" w:line="240" w:before="0" w:after="225"/>
        <w:rPr>
          <w:color w:val="000000"/>
        </w:rPr>
      </w:pPr>
      <w:r>
        <w:rPr>
          <w:rFonts w:eastAsia="Times New Roman"/>
          <w:color w:val="000000"/>
          <w:lang w:eastAsia="pl-PL"/>
        </w:rPr>
        <w:t>11. Za naruszenie regulaminu będą nakładane kary przewidziane w regulaminie ucznia.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375" w:after="225"/>
        <w:jc w:val="center"/>
        <w:outlineLvl w:val="1"/>
        <w:rPr>
          <w:rFonts w:ascii="Helvetica" w:hAnsi="Helvetica" w:eastAsia="Times New Roman" w:cs="Helvetica"/>
          <w:b/>
          <w:b/>
          <w:bCs/>
          <w:color w:val="C00000"/>
          <w:sz w:val="36"/>
          <w:szCs w:val="36"/>
          <w:lang w:eastAsia="pl-PL"/>
        </w:rPr>
      </w:pPr>
      <w:r>
        <w:rPr>
          <w:rFonts w:eastAsia="Times New Roman" w:cs="Helvetica" w:ascii="Helvetica" w:hAnsi="Helvetica"/>
          <w:b/>
          <w:bCs/>
          <w:color w:val="C00000"/>
          <w:sz w:val="36"/>
          <w:szCs w:val="36"/>
          <w:lang w:eastAsia="pl-PL"/>
        </w:rPr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color w:val="CE181E"/>
          <w:sz w:val="26"/>
          <w:szCs w:val="26"/>
        </w:rPr>
      </w:pPr>
      <w:r>
        <w:rPr>
          <w:rFonts w:eastAsia="Times New Roman"/>
          <w:b/>
          <w:bCs/>
          <w:color w:val="CE181E"/>
          <w:sz w:val="26"/>
          <w:szCs w:val="26"/>
          <w:lang w:eastAsia="pl-PL"/>
        </w:rPr>
        <w:t>W bibliotece szkolnej w czasie nauczania zdalnego obowiązują następujące procedury: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  <w:t>Oddawanie i wypożyczanie książek odbywa się w punkcie wypożyczeni /zwrotu, którym jest okno od strony boiska. Należy pukać lub dzwonić.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  <w:t>Zwroty książek można również wrzucać do skrzynki podawczo-odbiorczej przy wejściu do szkoły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  <w:t>Oddawane książki muszą być oznaczone kartką z danymi: imię, nazwisko, klasa oraz datą zwrotu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eastAsia="Times New Roman"/>
          <w:color w:val="050505"/>
          <w:lang w:eastAsia="pl-PL"/>
        </w:rPr>
      </w:pPr>
      <w:r>
        <w:rPr>
          <w:color w:val="000000"/>
          <w:shd w:fill="FFFFFF" w:val="clear"/>
        </w:rPr>
        <w:t>Książki mogą być poddane 3-dniowej kwarantannie, w przypadku, gdy utrzymuje się wysoka liczba zakażeń. 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/>
          <w:color w:val="050505"/>
          <w:lang w:eastAsia="pl-PL"/>
        </w:rPr>
        <w:t xml:space="preserve">Książki, które chcemy wypożyczyć, trzeba wcześniej zamawiać telefonicznie ( 618140941), przez katalog on-line lub e-mail </w:t>
      </w:r>
      <w:hyperlink r:id="rId2">
        <w:r>
          <w:rPr>
            <w:rStyle w:val="Czeinternetowe"/>
            <w:rFonts w:cs="Courier New" w:ascii="Courier New" w:hAnsi="Courier New"/>
            <w:color w:val="0000CC"/>
            <w:sz w:val="18"/>
            <w:szCs w:val="18"/>
            <w:highlight w:val="white"/>
          </w:rPr>
          <w:t>biblioteka@spdobiezyn.pl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eastAsia="Times New Roman"/>
          <w:color w:val="050505"/>
          <w:lang w:eastAsia="pl-PL"/>
        </w:rPr>
      </w:pPr>
      <w:r>
        <w:rPr/>
        <w:t xml:space="preserve">Bibliotekarz i czytelnik zobowiązani są do noszenia maseczek i rękawiczek, zachowania reżimu  </w:t>
      </w:r>
      <w:r>
        <w:rPr>
          <w:rFonts w:eastAsia="Times New Roman"/>
          <w:color w:val="050505"/>
          <w:lang w:eastAsia="pl-PL"/>
        </w:rPr>
        <w:t>sanitarnego oraz dystansu społecznego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r>
        <w:rPr/>
        <w:t>Książek nie wolno w żaden sposób dezynfekować</w:t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color w:val="CE181E"/>
          <w:sz w:val="26"/>
          <w:szCs w:val="26"/>
        </w:rPr>
      </w:pPr>
      <w:r>
        <w:rPr>
          <w:rFonts w:eastAsia="Times New Roman"/>
          <w:b/>
          <w:bCs/>
          <w:color w:val="CE181E"/>
          <w:sz w:val="26"/>
          <w:szCs w:val="26"/>
          <w:lang w:eastAsia="pl-PL"/>
        </w:rPr>
        <w:t>W bibliotece szkolnej w czasie nauki uczniów w trybie stacjonarnym obowiązują następujące zasady: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  <w:t>Czytelnik  i bibliotekarz zobowiązani są jest do zachowania zasad bezpieczeństwa przyjętych  w kraju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/>
          <w:color w:val="050505"/>
          <w:lang w:eastAsia="pl-PL"/>
        </w:rPr>
        <w:t xml:space="preserve">W bibliotece jednocześnie może przebywać maksymalnie </w:t>
      </w:r>
      <w:r>
        <w:rPr>
          <w:rFonts w:eastAsia="Times New Roman"/>
          <w:b/>
          <w:bCs/>
          <w:color w:val="050505"/>
          <w:lang w:eastAsia="pl-PL"/>
        </w:rPr>
        <w:t>1 czytelnik</w:t>
      </w:r>
      <w:r>
        <w:rPr>
          <w:rFonts w:eastAsia="Times New Roman"/>
          <w:color w:val="050505"/>
          <w:lang w:eastAsia="pl-PL"/>
        </w:rPr>
        <w:t>, w tym czasie pozostałe osoby oczekują na korytarzu na zewnątrz.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/>
          <w:color w:val="050505"/>
          <w:lang w:eastAsia="pl-PL"/>
        </w:rPr>
        <w:t xml:space="preserve">W czasie epidemii zostaje ograniczony dostęp do półek, </w:t>
      </w:r>
      <w:r>
        <w:rPr>
          <w:rFonts w:eastAsia="Times New Roman"/>
          <w:b/>
          <w:bCs/>
          <w:color w:val="050505"/>
          <w:lang w:eastAsia="pl-PL"/>
        </w:rPr>
        <w:t>wszystkie zbiory podaje bibliotekarz</w:t>
      </w:r>
      <w:r>
        <w:rPr>
          <w:rFonts w:eastAsia="Times New Roman"/>
          <w:color w:val="050505"/>
          <w:lang w:eastAsia="pl-PL"/>
        </w:rPr>
        <w:t>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/>
          <w:color w:val="050505"/>
          <w:lang w:eastAsia="pl-PL"/>
        </w:rPr>
        <w:t>Prosimy o utrzymanie</w:t>
      </w:r>
      <w:r>
        <w:rPr>
          <w:rFonts w:eastAsia="Times New Roman"/>
          <w:b/>
          <w:bCs/>
          <w:color w:val="050505"/>
          <w:lang w:eastAsia="pl-PL"/>
        </w:rPr>
        <w:t xml:space="preserve"> 1,5-metrowej </w:t>
      </w:r>
      <w:r>
        <w:rPr>
          <w:rFonts w:eastAsia="Times New Roman"/>
          <w:color w:val="050505"/>
          <w:lang w:eastAsia="pl-PL"/>
        </w:rPr>
        <w:t>odległości między użytkownikami, zarówno w bibliotece, jak i na zewnątrz.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/>
          <w:color w:val="050505"/>
          <w:lang w:eastAsia="pl-PL"/>
        </w:rPr>
        <w:t xml:space="preserve">Użytkownik oddający zbiory biblioteczne  zostawia je w wyznaczonym miejscu.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rPr/>
      </w:pPr>
      <w:r>
        <w:rPr>
          <w:color w:val="000000"/>
          <w:shd w:fill="FFFFFF" w:val="clear"/>
        </w:rPr>
        <w:t>Utrzymanie 3-dniowej kwarantanny książek jest rekomendowane, jeśli  utrzymuje się wysoka liczba zakażeń.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/>
          <w:b/>
          <w:bCs/>
          <w:color w:val="050505"/>
          <w:lang w:eastAsia="pl-PL"/>
        </w:rPr>
        <w:t xml:space="preserve">Zachęcamy do rezerwowania zbiorów bibliotecznych drogą elektroniczną poprzez katalog on-line,  e-maila </w:t>
      </w:r>
      <w:hyperlink r:id="rId3">
        <w:r>
          <w:rPr>
            <w:rStyle w:val="Czeinternetowe"/>
            <w:rFonts w:cs="Courier New" w:ascii="Courier New" w:hAnsi="Courier New"/>
            <w:color w:val="0000CC"/>
            <w:sz w:val="18"/>
            <w:szCs w:val="18"/>
            <w:highlight w:val="white"/>
          </w:rPr>
          <w:t>biblioteka@spdobiezyn.pl</w:t>
        </w:r>
      </w:hyperlink>
      <w:r>
        <w:rPr/>
        <w:t xml:space="preserve"> </w:t>
      </w:r>
      <w:r>
        <w:rPr>
          <w:rFonts w:eastAsia="Times New Roman"/>
          <w:b/>
          <w:bCs/>
          <w:color w:val="050505"/>
          <w:lang w:eastAsia="pl-PL"/>
        </w:rPr>
        <w:t>oraz telefonicznie 618140941, usprawni to obsługę.</w:t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b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b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25" w:after="225"/>
        <w:jc w:val="center"/>
        <w:rPr/>
      </w:pPr>
      <w:r>
        <w:rPr>
          <w:b/>
          <w:bCs/>
          <w:color w:val="C00000"/>
          <w:sz w:val="28"/>
          <w:szCs w:val="28"/>
        </w:rPr>
        <w:t>WYPOŻYCZANIE PODRĘCZNIKÓW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1. Wypożyczenie odbywa się na początku każdego roku szkolnego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2. Podręczniki wypożyczane są na okres 10 miesięcy, termin ich zwrotu mija w ostatni piątek czerwca.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3. Biblioteka w uzasadnionych okolicznościach ma prawo żądać zwrotu wypożyczonych materiałów przed upływem ustalonego terminu.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4.Uczeń, który w trakcie roku szkolnego przerywa naukę w szkole jest zobowiązany zwrócić wypożyczone materiały.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5. Przez uszkodzenie podręcznika rozumie się jego nieumyślne poplamienie, zgniecenie, rozdarcie, które umożliwia jednak dalsze korzystanie z podręcznika.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6. Na żądanie bibliotekarza użytkownik, który doprowadził do uszkodzenia wypożyczonych materiałów jest zobowiązany do ich naprawy.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7. Przez zniszczenie materiałów rozumie się umyślne lub spowodowane przez zaniedbanie poplamienie, trwałe zabrudzenie, porysowanie, popisanie, rozerwanie, wyrwanie i pogubienie kartek, zalanie oraz inne wady fizyczne, które pomniejszają wartość podręcznika i uniemożliwiają dalsze z niego korzystanie.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8. Uczeń ponosi pełna odpowiedzialność materialną za wszelkie uszkodzenia lub zniszczenia wypożyczonych podręczników.</w:t>
      </w:r>
    </w:p>
    <w:p>
      <w:pPr>
        <w:pStyle w:val="Normal"/>
        <w:shd w:val="clear" w:color="auto" w:fill="FFFFFF"/>
        <w:spacing w:lineRule="auto" w:line="240" w:before="225" w:after="225"/>
        <w:rPr>
          <w:color w:val="000000"/>
        </w:rPr>
      </w:pPr>
      <w:r>
        <w:rPr>
          <w:color w:val="000000"/>
        </w:rPr>
        <w:t>9. W przypadku uszkodzenia, zniszczenia lub niezwrócenia podręczników szkoła będzie żądać od rodziców ucznia  zakupu podręczników.</w:t>
      </w:r>
    </w:p>
    <w:p>
      <w:pPr>
        <w:pStyle w:val="Normal"/>
        <w:shd w:val="clear" w:color="auto" w:fill="FFFFFF"/>
        <w:spacing w:lineRule="auto" w:line="240" w:before="225" w:after="225"/>
        <w:rPr/>
      </w:pPr>
      <w:r>
        <w:rPr>
          <w:color w:val="000000"/>
        </w:rPr>
        <w:t>10. Podręczniki przekazywane szkole w ramach dotacji powinny być użytkowane przez okres minimum trzech lat.</w:t>
      </w:r>
    </w:p>
    <w:p>
      <w:pPr>
        <w:pStyle w:val="Normal"/>
        <w:shd w:val="clear" w:color="auto" w:fill="FFFFFF"/>
        <w:spacing w:lineRule="auto" w:line="240" w:before="225" w:after="225"/>
        <w:rPr>
          <w:b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25" w:after="225"/>
        <w:rPr>
          <w:b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25" w:after="225"/>
        <w:rPr>
          <w:b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25" w:after="225"/>
        <w:jc w:val="center"/>
        <w:rPr/>
      </w:pPr>
      <w:r>
        <w:rPr>
          <w:b/>
          <w:bCs/>
          <w:color w:val="C00000"/>
          <w:sz w:val="28"/>
          <w:szCs w:val="28"/>
        </w:rPr>
        <w:t>ZWROT PODRĘCZNIKÓW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>1. Nauczyciel bibliotekarz ustala z dyrektorem szkoły i wychowawcą klasy zasady zwrotu książek                    i podręczników oraz terminy ich oddania do biblioteki szkolnej.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 xml:space="preserve"> </w:t>
      </w:r>
      <w:r>
        <w:rPr/>
        <w:t>2. Wychowawca powiadamia rodziców przez dziennik elektroniczny lub inne kanały kontaktu                      o terminach zwrotów książek i podręczników oraz możliwościach ich odkupienia.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 xml:space="preserve">4.Uczniom i rodzicom przypomina się zasady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>5. Podręczniki zniszczone lub zagubione rodzice/opiekunowie prawni są zobowiązani odkupić.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>6. Książki i podręczniki są zwracane przez uczniów/rodziców w ustalone przez dyrektora, wychowawcę i nauczyciela bibliotekarza określone dni (w celu uniknięcia grupowania się osób). Przeznacza  się określony czas na każdego ucznia oraz kolejność oddawania książek, np. zgodnie z numerem ucznia w dzienniku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>7. Uczeń/rodzic dokonujący zwrotu podręczników powinien zachować zasady bezpieczeństwa.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 xml:space="preserve"> </w:t>
      </w:r>
      <w:r>
        <w:rPr/>
        <w:t xml:space="preserve">8. Podręczniki umieszczone w torbie foliowej muszą być opatrzone na zewnątrz kartką z danymi: imię, nazwisko ucznia, klasa oraz datą zwrotu. Zostaną one poddane 3-dniowej kwarantannie w wyznaczonym pomieszczeniu, w przypadku utrzymania </w:t>
      </w:r>
      <w:r>
        <w:rPr>
          <w:color w:val="000000"/>
          <w:shd w:fill="FFFFFF" w:val="clear"/>
        </w:rPr>
        <w:t>się wysokiej liczby zakażeń. </w:t>
      </w:r>
      <w:r>
        <w:rPr/>
        <w:t xml:space="preserve"> 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 xml:space="preserve"> </w:t>
      </w:r>
      <w:r>
        <w:rPr/>
        <w:t xml:space="preserve">9. Nauczyciel bibliotekarz wyznacza miejsce składowania oddawanych książek 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/>
        <w:t>10. Zwrot potwierdzony jest podpisem Rodzica/Ucznia (własnym długopisem) na liście udostępnionej przez bibliotekarza. Książki wraz z podpisaną kartą informacyjną (imię i nazwisko ucznia, klasa) są odkładane w sposób wskazany przez nauczyciela bibliotekarza w określonym pomieszczeniu.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Style w:val="Strong"/>
          <w:rFonts w:eastAsia="Times New Roman"/>
          <w:b w:val="false"/>
          <w:b w:val="false"/>
          <w:bCs w:val="false"/>
          <w:color w:val="050505"/>
          <w:lang w:eastAsia="pl-PL"/>
        </w:rPr>
      </w:pPr>
      <w:r>
        <w:rPr/>
        <w:t>11. 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</w:t>
      </w:r>
    </w:p>
    <w:p>
      <w:pPr>
        <w:pStyle w:val="Normal"/>
        <w:shd w:val="clear" w:color="auto" w:fill="FFFFFF"/>
        <w:spacing w:lineRule="auto" w:line="240" w:before="225" w:after="225"/>
        <w:jc w:val="center"/>
        <w:rPr/>
      </w:pPr>
      <w:r>
        <w:rPr>
          <w:rFonts w:eastAsia="Times New Roman"/>
          <w:color w:val="050505"/>
          <w:lang w:eastAsia="pl-PL"/>
        </w:rPr>
        <w:t>Regulamin wchodzi w życie z dniem 1 września 2021 r.</w:t>
      </w:r>
    </w:p>
    <w:p>
      <w:pPr>
        <w:pStyle w:val="Normal"/>
        <w:shd w:val="clear" w:color="auto" w:fill="FFFFFF"/>
        <w:spacing w:lineRule="auto" w:line="240" w:before="225" w:after="225"/>
        <w:rPr>
          <w:rStyle w:val="Strong"/>
          <w:color w:val="700707"/>
          <w:sz w:val="18"/>
          <w:szCs w:val="18"/>
          <w:shd w:fill="FFFFFF" w:val="clear"/>
        </w:rPr>
      </w:pPr>
      <w:r>
        <w:rPr>
          <w:rFonts w:eastAsia="Times New Roman"/>
          <w:b/>
          <w:bCs/>
          <w:color w:val="050505"/>
          <w:sz w:val="18"/>
          <w:szCs w:val="18"/>
          <w:lang w:eastAsia="pl-PL"/>
        </w:rPr>
        <w:t>Źródło:</w:t>
      </w:r>
      <w:r>
        <w:rPr>
          <w:rFonts w:eastAsia="Times New Roman"/>
          <w:color w:val="050505"/>
          <w:sz w:val="18"/>
          <w:szCs w:val="18"/>
          <w:lang w:eastAsia="pl-PL"/>
        </w:rPr>
        <w:t xml:space="preserve"> </w:t>
      </w:r>
      <w:r>
        <w:rPr>
          <w:color w:val="050505"/>
          <w:sz w:val="18"/>
          <w:szCs w:val="18"/>
          <w:shd w:fill="FFFFFF" w:val="clear"/>
        </w:rPr>
        <w:t> </w:t>
      </w:r>
      <w:hyperlink r:id="rId4" w:tgtFrame="wytyczne dla funkcjonowania bibliotek">
        <w:r>
          <w:rPr>
            <w:rStyle w:val="Strong"/>
            <w:color w:val="700707"/>
            <w:sz w:val="18"/>
            <w:szCs w:val="18"/>
            <w:shd w:fill="FFFFFF" w:val="clear"/>
          </w:rPr>
          <w:t>Wytyczne dla funkcjonowania bibliotek w trakcie epidemii COVID-19 w Polsce</w:t>
        </w:r>
      </w:hyperlink>
    </w:p>
    <w:p>
      <w:pPr>
        <w:pStyle w:val="Normal"/>
        <w:shd w:val="clear" w:color="auto" w:fill="FFFFFF"/>
        <w:spacing w:lineRule="auto" w:line="240" w:before="225" w:after="225"/>
        <w:rPr/>
      </w:pPr>
      <w:hyperlink r:id="rId5">
        <w:r>
          <w:rPr>
            <w:rStyle w:val="Czeinternetowe"/>
          </w:rPr>
          <w:t>https://www.bn.org.pl/aktualnosci/4336-rekomendacje-biblioteki-narodowej-dotyczace-funkcjonowania-bibliotek-w-okresie-letnim.html</w:t>
        </w:r>
      </w:hyperlink>
    </w:p>
    <w:p>
      <w:pPr>
        <w:pStyle w:val="Normal"/>
        <w:shd w:val="clear" w:color="auto" w:fill="FFFFFF"/>
        <w:spacing w:lineRule="auto" w:line="240" w:before="225" w:after="225"/>
        <w:rPr/>
      </w:pPr>
      <w:r>
        <w:rPr>
          <w:rStyle w:val="Czeinternetowe"/>
          <w:color w:val="000000"/>
          <w:sz w:val="18"/>
          <w:szCs w:val="18"/>
          <w:u w:val="none"/>
        </w:rPr>
        <w:t>Podstawa prawna:Ustawa z 14 grudnia 2016 r.- Prawo oświatowe( tekst jedn: Dz.U. z 2018 r.poz. 996 ze zm.)</w:t>
      </w:r>
    </w:p>
    <w:p>
      <w:pPr>
        <w:pStyle w:val="Normal"/>
        <w:shd w:val="clear" w:color="auto" w:fill="FFFFFF"/>
        <w:spacing w:lineRule="auto" w:line="240" w:before="225" w:after="225"/>
        <w:rPr/>
      </w:pPr>
      <w:r>
        <w:rPr>
          <w:rStyle w:val="Czeinternetowe"/>
          <w:color w:val="000000"/>
          <w:sz w:val="18"/>
          <w:szCs w:val="18"/>
          <w:u w:val="none"/>
        </w:rPr>
        <w:tab/>
        <w:tab/>
        <w:t>7 września 1991 O systemie oświaty ( tekst jedn. Dz. U. Z 2018 r. poz. 1457 ze zm.)</w:t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rFonts w:eastAsia="Times New Roman"/>
          <w:color w:val="050505"/>
          <w:sz w:val="18"/>
          <w:szCs w:val="18"/>
          <w:lang w:eastAsia="pl-PL"/>
        </w:rPr>
      </w:pPr>
      <w:r>
        <w:rPr>
          <w:rFonts w:eastAsia="Times New Roman"/>
          <w:color w:val="050505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rFonts w:eastAsia="Times New Roman"/>
          <w:color w:val="050505"/>
          <w:lang w:eastAsia="pl-PL"/>
        </w:rPr>
      </w:pPr>
      <w:r>
        <w:rPr>
          <w:rFonts w:eastAsia="Times New Roman"/>
          <w:color w:val="050505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Arial"/>
      <w:color w:val="00000A"/>
      <w:kern w:val="0"/>
      <w:sz w:val="20"/>
      <w:szCs w:val="20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91234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91234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1234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91234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1234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867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753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123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wfluid" w:customStyle="1">
    <w:name w:val="row-fluid"/>
    <w:basedOn w:val="Normal"/>
    <w:qFormat/>
    <w:rsid w:val="009123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731dec"/>
    <w:pPr>
      <w:widowControl/>
      <w:bidi w:val="0"/>
      <w:spacing w:before="0" w:after="0"/>
      <w:jc w:val="left"/>
    </w:pPr>
    <w:rPr>
      <w:rFonts w:ascii="Arial" w:hAnsi="Arial" w:eastAsia="Calibri" w:cs="Arial"/>
      <w:color w:val="00000A"/>
      <w:kern w:val="0"/>
      <w:sz w:val="20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@spdobiezyn.pl" TargetMode="External"/><Relationship Id="rId3" Type="http://schemas.openxmlformats.org/officeDocument/2006/relationships/hyperlink" Target="mailto:biblioteka@spdobiezyn.pl" TargetMode="External"/><Relationship Id="rId4" Type="http://schemas.openxmlformats.org/officeDocument/2006/relationships/hyperlink" Target="https://www.gov.pl/web/rozwoj/biblioteki" TargetMode="External"/><Relationship Id="rId5" Type="http://schemas.openxmlformats.org/officeDocument/2006/relationships/hyperlink" Target="https://www.bn.org.pl/aktualnosci/4336-rekomendacje-biblioteki-narodowej-dotyczace-funkcjonowania-bibliotek-w-okresie-letnim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LibreOffice/7.1.2.2$Windows_X86_64 LibreOffice_project/8a45595d069ef5570103caea1b71cc9d82b2aae4</Application>
  <AppVersion>15.0000</AppVersion>
  <DocSecurity>0</DocSecurity>
  <Pages>3</Pages>
  <Words>847</Words>
  <Characters>5753</Characters>
  <CharactersWithSpaces>6591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2021-09-12T19:03:00Z</dcterms:created>
  <dc:creator>HP EliteBook</dc:creator>
  <dc:description/>
  <dc:language>pl-PL</dc:language>
  <cp:lastModifiedBy>Ewa Wysocka</cp:lastModifiedBy>
  <dcterms:modified xsi:type="dcterms:W3CDTF">2021-09-12T19:03:00Z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